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D72C4" w:rsidRDefault="006019DB">
      <w:r>
        <w:rPr>
          <w:noProof/>
          <w:lang w:val="en-US" w:eastAsia="en-US"/>
        </w:rPr>
        <w:drawing>
          <wp:anchor distT="0" distB="0" distL="114300" distR="114300" simplePos="0" relativeHeight="251659776" behindDoc="1" locked="0" layoutInCell="1" allowOverlap="1">
            <wp:simplePos x="0" y="0"/>
            <wp:positionH relativeFrom="column">
              <wp:posOffset>-1257300</wp:posOffset>
            </wp:positionH>
            <wp:positionV relativeFrom="paragraph">
              <wp:posOffset>0</wp:posOffset>
            </wp:positionV>
            <wp:extent cx="1485900" cy="1485900"/>
            <wp:effectExtent l="25400" t="0" r="0" b="0"/>
            <wp:wrapNone/>
            <wp:docPr id="13" name="Picture 13" descr="school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 logo for web"/>
                    <pic:cNvPicPr>
                      <a:picLocks noChangeAspect="1" noChangeArrowheads="1"/>
                    </pic:cNvPicPr>
                  </pic:nvPicPr>
                  <pic:blipFill>
                    <a:blip r:embed="rId5"/>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752" behindDoc="1" locked="0" layoutInCell="1" allowOverlap="1">
            <wp:simplePos x="0" y="0"/>
            <wp:positionH relativeFrom="column">
              <wp:posOffset>4914900</wp:posOffset>
            </wp:positionH>
            <wp:positionV relativeFrom="paragraph">
              <wp:posOffset>0</wp:posOffset>
            </wp:positionV>
            <wp:extent cx="1485900" cy="1485900"/>
            <wp:effectExtent l="25400" t="0" r="0" b="0"/>
            <wp:wrapNone/>
            <wp:docPr id="12" name="Picture 12" descr="school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 logo for web"/>
                    <pic:cNvPicPr>
                      <a:picLocks noChangeAspect="1" noChangeArrowheads="1"/>
                    </pic:cNvPicPr>
                  </pic:nvPicPr>
                  <pic:blipFill>
                    <a:blip r:embed="rId5"/>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pt;height:44pt" fillcolor="#06c" strokecolor="#9cf" strokeweight="1.5pt">
            <v:shadow on="t" color="#900"/>
            <v:textpath style="font-family:&quot;Impact&quot;;v-text-kern:t" trim="t" fitpath="t" string="P3 Curriculum Overview"/>
          </v:shape>
        </w:pict>
      </w:r>
    </w:p>
    <w:p w:rsidR="00FD72C4" w:rsidRDefault="00FD72C4"/>
    <w:p w:rsidR="00FD72C4" w:rsidRPr="00CA147A" w:rsidRDefault="00FD72C4">
      <w:pPr>
        <w:rPr>
          <w:rFonts w:ascii="Comic Sans MS" w:hAnsi="Comic Sans MS"/>
          <w:b/>
          <w:sz w:val="32"/>
          <w:szCs w:val="40"/>
          <w:u w:val="single"/>
        </w:rPr>
      </w:pPr>
      <w:r>
        <w:rPr>
          <w:rFonts w:ascii="Comic Sans MS" w:hAnsi="Comic Sans MS"/>
          <w:b/>
          <w:sz w:val="32"/>
          <w:szCs w:val="40"/>
          <w:u w:val="single"/>
        </w:rPr>
        <w:t xml:space="preserve"> </w:t>
      </w:r>
      <w:r w:rsidRPr="00CA147A">
        <w:rPr>
          <w:rFonts w:ascii="Comic Sans MS" w:hAnsi="Comic Sans MS"/>
          <w:b/>
          <w:sz w:val="32"/>
          <w:szCs w:val="40"/>
          <w:u w:val="single"/>
        </w:rPr>
        <w:t>Contexts: Novel Study- Tom’s Sausage Lion</w:t>
      </w:r>
    </w:p>
    <w:p w:rsidR="00FD72C4" w:rsidRPr="00CA147A" w:rsidRDefault="00FD72C4">
      <w:pPr>
        <w:rPr>
          <w:rFonts w:ascii="Comic Sans MS" w:hAnsi="Comic Sans MS"/>
          <w:b/>
          <w:sz w:val="32"/>
          <w:szCs w:val="40"/>
          <w:u w:val="single"/>
        </w:rPr>
      </w:pPr>
      <w:r w:rsidRPr="00CA147A">
        <w:rPr>
          <w:rFonts w:ascii="Comic Sans MS" w:hAnsi="Comic Sans MS"/>
          <w:b/>
          <w:i/>
          <w:sz w:val="32"/>
          <w:szCs w:val="40"/>
        </w:rPr>
        <w:t xml:space="preserve">   </w:t>
      </w:r>
      <w:r>
        <w:rPr>
          <w:rFonts w:ascii="Comic Sans MS" w:hAnsi="Comic Sans MS"/>
          <w:b/>
          <w:sz w:val="32"/>
          <w:szCs w:val="40"/>
        </w:rPr>
        <w:t xml:space="preserve">         </w:t>
      </w:r>
      <w:r>
        <w:rPr>
          <w:rFonts w:ascii="Comic Sans MS" w:hAnsi="Comic Sans MS"/>
          <w:b/>
          <w:sz w:val="32"/>
          <w:szCs w:val="40"/>
          <w:u w:val="single"/>
        </w:rPr>
        <w:t xml:space="preserve">My Body and The Commonwealth </w:t>
      </w:r>
      <w:r w:rsidRPr="00CA147A">
        <w:rPr>
          <w:rFonts w:ascii="Comic Sans MS" w:hAnsi="Comic Sans MS"/>
          <w:b/>
          <w:sz w:val="32"/>
          <w:szCs w:val="40"/>
          <w:u w:val="single"/>
        </w:rPr>
        <w:t>Games</w:t>
      </w:r>
    </w:p>
    <w:p w:rsidR="00FD72C4" w:rsidRPr="00CA147A" w:rsidRDefault="00FD72C4">
      <w:pPr>
        <w:rPr>
          <w:rFonts w:ascii="Comic Sans MS" w:hAnsi="Comic Sans MS"/>
          <w:b/>
          <w:sz w:val="32"/>
          <w:szCs w:val="40"/>
          <w:u w:val="single"/>
        </w:rPr>
      </w:pPr>
      <w:r w:rsidRPr="00CA147A">
        <w:rPr>
          <w:rFonts w:ascii="Comic Sans MS" w:hAnsi="Comic Sans MS"/>
          <w:b/>
          <w:sz w:val="32"/>
          <w:szCs w:val="40"/>
          <w:u w:val="single"/>
        </w:rPr>
        <w:t>Class: Primary 3</w:t>
      </w:r>
      <w:r w:rsidRPr="00CA147A">
        <w:rPr>
          <w:rFonts w:ascii="Comic Sans MS" w:hAnsi="Comic Sans MS"/>
          <w:sz w:val="32"/>
          <w:szCs w:val="40"/>
        </w:rPr>
        <w:tab/>
      </w:r>
      <w:r w:rsidRPr="00CA147A">
        <w:rPr>
          <w:rFonts w:ascii="Comic Sans MS" w:hAnsi="Comic Sans MS"/>
          <w:sz w:val="32"/>
          <w:szCs w:val="40"/>
        </w:rPr>
        <w:tab/>
      </w:r>
      <w:r w:rsidRPr="00CA147A">
        <w:rPr>
          <w:rFonts w:ascii="Comic Sans MS" w:hAnsi="Comic Sans MS"/>
          <w:b/>
          <w:sz w:val="32"/>
          <w:szCs w:val="40"/>
          <w:u w:val="single"/>
        </w:rPr>
        <w:t>Term: May-June 2014</w:t>
      </w:r>
    </w:p>
    <w:p w:rsidR="00037379" w:rsidRDefault="00FD72C4">
      <w:r>
        <w:rPr>
          <w:noProof/>
        </w:rPr>
        <w:pict>
          <v:shapetype id="_x0000_t202" coordsize="21600,21600" o:spt="202" path="m0,0l0,21600,21600,21600,21600,0xe">
            <v:stroke joinstyle="miter"/>
            <v:path gradientshapeok="t" o:connecttype="rect"/>
          </v:shapetype>
          <v:shape id="_x0000_s1031" type="#_x0000_t202" style="position:absolute;margin-left:-63pt;margin-top:387.3pt;width:531pt;height:91.1pt;z-index:251653632">
            <v:textbox style="mso-next-textbox:#_x0000_s1031">
              <w:txbxContent>
                <w:p w:rsidR="00037379" w:rsidRPr="00E7217D" w:rsidRDefault="00037379" w:rsidP="00037379">
                  <w:pPr>
                    <w:rPr>
                      <w:sz w:val="20"/>
                      <w:szCs w:val="20"/>
                    </w:rPr>
                  </w:pPr>
                  <w:r w:rsidRPr="00E85711">
                    <w:rPr>
                      <w:b/>
                      <w:sz w:val="20"/>
                      <w:szCs w:val="20"/>
                      <w:u w:val="single"/>
                    </w:rPr>
                    <w:t>Other Curricular Areas</w:t>
                  </w:r>
                  <w:r>
                    <w:rPr>
                      <w:sz w:val="20"/>
                      <w:szCs w:val="20"/>
                    </w:rPr>
                    <w:t xml:space="preserve">: </w:t>
                  </w:r>
                  <w:r w:rsidR="009817B7">
                    <w:rPr>
                      <w:szCs w:val="20"/>
                    </w:rPr>
                    <w:t xml:space="preserve">During our body topic we will be learning all about different parts of the body, how they function and how to look after them. We will be creating experiments to investigate how some of the main body parts and our senses work. In technologies we will be developing our research skills and also the ability to use Microsoft excel. </w:t>
                  </w:r>
                  <w:r>
                    <w:rPr>
                      <w:szCs w:val="20"/>
                    </w:rPr>
                    <w:t xml:space="preserve">In drama we will develop our ability to create scenes from our novel and also perform scripts. We will be focusing on painting in art as well as improving our printing techniques. </w:t>
                  </w:r>
                </w:p>
                <w:p w:rsidR="009817B7" w:rsidRDefault="009817B7"/>
              </w:txbxContent>
            </v:textbox>
          </v:shape>
        </w:pict>
      </w:r>
      <w:r>
        <w:rPr>
          <w:noProof/>
        </w:rPr>
        <w:pict>
          <v:shape id="_x0000_s1034" type="#_x0000_t202" style="position:absolute;margin-left:189pt;margin-top:487.8pt;width:279pt;height:64.1pt;z-index:251656704">
            <v:textbox style="mso-next-textbox:#_x0000_s1034">
              <w:txbxContent>
                <w:p w:rsidR="00037379" w:rsidRDefault="00037379" w:rsidP="00037379">
                  <w:r>
                    <w:rPr>
                      <w:b/>
                      <w:u w:val="single"/>
                    </w:rPr>
                    <w:t>Personal Target</w:t>
                  </w:r>
                  <w:r w:rsidRPr="00E85711">
                    <w:rPr>
                      <w:b/>
                      <w:u w:val="single"/>
                    </w:rPr>
                    <w:t>:</w:t>
                  </w:r>
                  <w:r>
                    <w:t xml:space="preserve">   </w:t>
                  </w:r>
                </w:p>
              </w:txbxContent>
            </v:textbox>
          </v:shape>
        </w:pict>
      </w:r>
      <w:r>
        <w:rPr>
          <w:noProof/>
        </w:rPr>
        <w:pict>
          <v:shape id="_x0000_s1035" type="#_x0000_t202" style="position:absolute;margin-left:189pt;margin-top:559.8pt;width:279pt;height:55.1pt;z-index:251657728">
            <v:textbox style="mso-next-textbox:#_x0000_s1035">
              <w:txbxContent>
                <w:p w:rsidR="00037379" w:rsidRDefault="00037379" w:rsidP="00037379">
                  <w:r w:rsidRPr="00E85711">
                    <w:rPr>
                      <w:b/>
                      <w:u w:val="single"/>
                    </w:rPr>
                    <w:t>Mr Brown’s target</w:t>
                  </w:r>
                  <w:r>
                    <w:t xml:space="preserve">: </w:t>
                  </w:r>
                  <w:r>
                    <w:rPr>
                      <w:sz w:val="20"/>
                      <w:szCs w:val="20"/>
                    </w:rPr>
                    <w:t xml:space="preserve"> </w:t>
                  </w:r>
                </w:p>
              </w:txbxContent>
            </v:textbox>
          </v:shape>
        </w:pict>
      </w:r>
      <w:r>
        <w:rPr>
          <w:noProof/>
        </w:rPr>
        <w:pict>
          <v:shape id="_x0000_s1033" type="#_x0000_t202" style="position:absolute;margin-left:-63pt;margin-top:487.8pt;width:243pt;height:127.1pt;z-index:251655680">
            <v:textbox style="mso-next-textbox:#_x0000_s1033">
              <w:txbxContent>
                <w:p w:rsidR="00037379" w:rsidRDefault="00037379" w:rsidP="00037379">
                  <w:r w:rsidRPr="00E85711">
                    <w:rPr>
                      <w:b/>
                      <w:u w:val="single"/>
                    </w:rPr>
                    <w:t>Opportunities to achieve outside the classroom:</w:t>
                  </w:r>
                  <w:r>
                    <w:t xml:space="preserve">   -Sport’s day</w:t>
                  </w:r>
                </w:p>
                <w:p w:rsidR="00037379" w:rsidRDefault="00037379" w:rsidP="00037379">
                  <w:pPr>
                    <w:numPr>
                      <w:ilvl w:val="0"/>
                      <w:numId w:val="1"/>
                    </w:numPr>
                  </w:pPr>
                  <w:r>
                    <w:t>Assembly</w:t>
                  </w:r>
                </w:p>
                <w:p w:rsidR="00037379" w:rsidRDefault="00037379" w:rsidP="00037379">
                  <w:pPr>
                    <w:numPr>
                      <w:ilvl w:val="0"/>
                      <w:numId w:val="1"/>
                    </w:numPr>
                  </w:pPr>
                  <w:r>
                    <w:t xml:space="preserve">Book Festival </w:t>
                  </w:r>
                </w:p>
                <w:p w:rsidR="00037379" w:rsidRDefault="00037379" w:rsidP="00037379">
                  <w:pPr>
                    <w:numPr>
                      <w:ilvl w:val="0"/>
                      <w:numId w:val="1"/>
                    </w:numPr>
                  </w:pPr>
                  <w:r>
                    <w:t xml:space="preserve">Joint learning with </w:t>
                  </w:r>
                  <w:r w:rsidR="009817B7">
                    <w:t>P</w:t>
                  </w:r>
                  <w:r>
                    <w:t>rimary 6.</w:t>
                  </w:r>
                </w:p>
                <w:p w:rsidR="00037379" w:rsidRDefault="00037379" w:rsidP="00037379">
                  <w:pPr>
                    <w:numPr>
                      <w:ilvl w:val="0"/>
                      <w:numId w:val="1"/>
                    </w:numPr>
                  </w:pPr>
                  <w:r>
                    <w:t>Summer Fayre</w:t>
                  </w:r>
                </w:p>
                <w:p w:rsidR="00037379" w:rsidRDefault="009817B7" w:rsidP="00037379">
                  <w:pPr>
                    <w:numPr>
                      <w:ilvl w:val="0"/>
                      <w:numId w:val="1"/>
                    </w:numPr>
                  </w:pPr>
                  <w:r>
                    <w:t>Disco</w:t>
                  </w:r>
                  <w:r w:rsidR="00037379">
                    <w:t xml:space="preserve"> </w:t>
                  </w:r>
                </w:p>
              </w:txbxContent>
            </v:textbox>
          </v:shape>
        </w:pict>
      </w:r>
      <w:r>
        <w:rPr>
          <w:noProof/>
        </w:rPr>
        <w:pict>
          <v:shape id="_x0000_s1032" type="#_x0000_t202" style="position:absolute;margin-left:-63pt;margin-top:622.8pt;width:531pt;height:62.6pt;z-index:251654656">
            <v:textbox style="mso-next-textbox:#_x0000_s1032">
              <w:txbxContent>
                <w:p w:rsidR="00037379" w:rsidRDefault="00037379" w:rsidP="00037379">
                  <w:r>
                    <w:t xml:space="preserve">Parent comment/ feedback/ target: </w:t>
                  </w:r>
                </w:p>
              </w:txbxContent>
            </v:textbox>
          </v:shape>
        </w:pict>
      </w:r>
      <w:r>
        <w:rPr>
          <w:noProof/>
        </w:rPr>
        <w:pict>
          <v:shape id="_x0000_s1030" type="#_x0000_t202" style="position:absolute;margin-left:-63pt;margin-top:289.8pt;width:531pt;height:89.6pt;z-index:251651584">
            <v:textbox style="mso-next-textbox:#_x0000_s1030">
              <w:txbxContent>
                <w:p w:rsidR="00037379" w:rsidRPr="003F4E4B" w:rsidRDefault="00037379" w:rsidP="00037379">
                  <w:pPr>
                    <w:rPr>
                      <w:szCs w:val="20"/>
                    </w:rPr>
                  </w:pPr>
                  <w:r w:rsidRPr="00E85711">
                    <w:rPr>
                      <w:b/>
                      <w:u w:val="single"/>
                    </w:rPr>
                    <w:t>Health and Wellbeing:</w:t>
                  </w:r>
                  <w:r>
                    <w:t xml:space="preserve"> </w:t>
                  </w:r>
                  <w:r w:rsidRPr="003F4E4B">
                    <w:rPr>
                      <w:szCs w:val="20"/>
                    </w:rPr>
                    <w:t xml:space="preserve">During our book study we will be learning about </w:t>
                  </w:r>
                  <w:r w:rsidR="009817B7">
                    <w:rPr>
                      <w:szCs w:val="20"/>
                    </w:rPr>
                    <w:t>different emotions</w:t>
                  </w:r>
                  <w:r w:rsidRPr="003F4E4B">
                    <w:rPr>
                      <w:szCs w:val="20"/>
                    </w:rPr>
                    <w:t xml:space="preserve">. We will develop our knowledge of when we might feel these and why. Pupils will also develop the ability to identify the emotions of others based on facial expressions. </w:t>
                  </w:r>
                  <w:r w:rsidR="009817B7">
                    <w:rPr>
                      <w:szCs w:val="20"/>
                    </w:rPr>
                    <w:t>We will build our</w:t>
                  </w:r>
                  <w:r w:rsidRPr="003F4E4B">
                    <w:rPr>
                      <w:szCs w:val="20"/>
                    </w:rPr>
                    <w:t xml:space="preserve"> understanding of positive relationships and</w:t>
                  </w:r>
                  <w:r w:rsidR="009817B7">
                    <w:rPr>
                      <w:szCs w:val="20"/>
                    </w:rPr>
                    <w:t xml:space="preserve"> gain</w:t>
                  </w:r>
                  <w:r w:rsidRPr="003F4E4B">
                    <w:rPr>
                      <w:szCs w:val="20"/>
                    </w:rPr>
                    <w:t xml:space="preserve"> confidence in dealing with problems </w:t>
                  </w:r>
                  <w:r w:rsidR="009817B7">
                    <w:rPr>
                      <w:szCs w:val="20"/>
                    </w:rPr>
                    <w:t>we might have</w:t>
                  </w:r>
                  <w:r w:rsidRPr="003F4E4B">
                    <w:rPr>
                      <w:szCs w:val="20"/>
                    </w:rPr>
                    <w:t xml:space="preserve"> with friends</w:t>
                  </w:r>
                  <w:r w:rsidR="009817B7">
                    <w:rPr>
                      <w:szCs w:val="20"/>
                    </w:rPr>
                    <w:t>hips</w:t>
                  </w:r>
                  <w:r w:rsidRPr="003F4E4B">
                    <w:rPr>
                      <w:szCs w:val="20"/>
                    </w:rPr>
                    <w:t xml:space="preserve">. </w:t>
                  </w:r>
                  <w:r>
                    <w:rPr>
                      <w:szCs w:val="20"/>
                    </w:rPr>
                    <w:t xml:space="preserve">In PE we will be completing our block on gymnastics before moving onto athletics. In athletics we will be developing our running, throwing and jumping skills in a range of events. </w:t>
                  </w:r>
                </w:p>
              </w:txbxContent>
            </v:textbox>
          </v:shape>
        </w:pict>
      </w:r>
      <w:r w:rsidR="006019DB">
        <w:rPr>
          <w:noProof/>
          <w:lang w:val="en-US" w:eastAsia="en-US"/>
        </w:rPr>
        <w:drawing>
          <wp:anchor distT="0" distB="0" distL="114300" distR="114300" simplePos="0" relativeHeight="251663872" behindDoc="0" locked="0" layoutInCell="1" allowOverlap="1">
            <wp:simplePos x="0" y="0"/>
            <wp:positionH relativeFrom="column">
              <wp:posOffset>2743200</wp:posOffset>
            </wp:positionH>
            <wp:positionV relativeFrom="paragraph">
              <wp:posOffset>3223260</wp:posOffset>
            </wp:positionV>
            <wp:extent cx="800100" cy="481965"/>
            <wp:effectExtent l="25400" t="0" r="0" b="0"/>
            <wp:wrapNone/>
            <wp:docPr id="19" name="Picture 19" descr="MC900140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140743[1]"/>
                    <pic:cNvPicPr>
                      <a:picLocks noChangeAspect="1" noChangeArrowheads="1"/>
                    </pic:cNvPicPr>
                  </pic:nvPicPr>
                  <pic:blipFill>
                    <a:blip r:embed="rId6"/>
                    <a:srcRect/>
                    <a:stretch>
                      <a:fillRect/>
                    </a:stretch>
                  </pic:blipFill>
                  <pic:spPr bwMode="auto">
                    <a:xfrm>
                      <a:off x="0" y="0"/>
                      <a:ext cx="800100" cy="481965"/>
                    </a:xfrm>
                    <a:prstGeom prst="rect">
                      <a:avLst/>
                    </a:prstGeom>
                    <a:noFill/>
                    <a:ln w="9525">
                      <a:noFill/>
                      <a:miter lim="800000"/>
                      <a:headEnd/>
                      <a:tailEnd/>
                    </a:ln>
                  </pic:spPr>
                </pic:pic>
              </a:graphicData>
            </a:graphic>
          </wp:anchor>
        </w:drawing>
      </w:r>
      <w:r w:rsidR="006019DB">
        <w:rPr>
          <w:noProof/>
          <w:lang w:val="en-US" w:eastAsia="en-US"/>
        </w:rPr>
        <w:drawing>
          <wp:anchor distT="0" distB="0" distL="114300" distR="114300" simplePos="0" relativeHeight="251662848" behindDoc="0" locked="0" layoutInCell="1" allowOverlap="1">
            <wp:simplePos x="0" y="0"/>
            <wp:positionH relativeFrom="column">
              <wp:posOffset>5029200</wp:posOffset>
            </wp:positionH>
            <wp:positionV relativeFrom="paragraph">
              <wp:posOffset>2766060</wp:posOffset>
            </wp:positionV>
            <wp:extent cx="711200" cy="762000"/>
            <wp:effectExtent l="25400" t="0" r="0" b="0"/>
            <wp:wrapNone/>
            <wp:docPr id="18" name="Picture 18" descr="MC900413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13460[1]"/>
                    <pic:cNvPicPr>
                      <a:picLocks noChangeAspect="1" noChangeArrowheads="1"/>
                    </pic:cNvPicPr>
                  </pic:nvPicPr>
                  <pic:blipFill>
                    <a:blip r:embed="rId7"/>
                    <a:srcRect/>
                    <a:stretch>
                      <a:fillRect/>
                    </a:stretch>
                  </pic:blipFill>
                  <pic:spPr bwMode="auto">
                    <a:xfrm>
                      <a:off x="0" y="0"/>
                      <a:ext cx="711200" cy="762000"/>
                    </a:xfrm>
                    <a:prstGeom prst="rect">
                      <a:avLst/>
                    </a:prstGeom>
                    <a:noFill/>
                    <a:ln w="9525">
                      <a:noFill/>
                      <a:miter lim="800000"/>
                      <a:headEnd/>
                      <a:tailEnd/>
                    </a:ln>
                  </pic:spPr>
                </pic:pic>
              </a:graphicData>
            </a:graphic>
          </wp:anchor>
        </w:drawing>
      </w:r>
      <w:r>
        <w:rPr>
          <w:noProof/>
        </w:rPr>
        <w:pict>
          <v:shape id="_x0000_s1029" type="#_x0000_t202" style="position:absolute;margin-left:207pt;margin-top:28.8pt;width:260.65pt;height:252pt;z-index:251652608;mso-position-horizontal-relative:text;mso-position-vertical-relative:text">
            <v:textbox>
              <w:txbxContent>
                <w:p w:rsidR="00037379" w:rsidRDefault="00037379" w:rsidP="00037379">
                  <w:pPr>
                    <w:rPr>
                      <w:b/>
                      <w:u w:val="single"/>
                    </w:rPr>
                  </w:pPr>
                  <w:r>
                    <w:rPr>
                      <w:b/>
                      <w:u w:val="single"/>
                    </w:rPr>
                    <w:t>Literacy:</w:t>
                  </w:r>
                </w:p>
                <w:p w:rsidR="00037379" w:rsidRPr="003F4E4B" w:rsidRDefault="00037379" w:rsidP="00037379">
                  <w:r w:rsidRPr="003F4E4B">
                    <w:t xml:space="preserve">Pupils will develop their ability to write poems </w:t>
                  </w:r>
                  <w:r>
                    <w:t xml:space="preserve">during </w:t>
                  </w:r>
                  <w:r w:rsidRPr="003F4E4B">
                    <w:t>our novel study and</w:t>
                  </w:r>
                  <w:r w:rsidR="009817B7">
                    <w:t xml:space="preserve"> the</w:t>
                  </w:r>
                  <w:r w:rsidRPr="003F4E4B">
                    <w:t xml:space="preserve"> </w:t>
                  </w:r>
                  <w:r w:rsidR="009817B7">
                    <w:t>Commonwealth G</w:t>
                  </w:r>
                  <w:r w:rsidRPr="003F4E4B">
                    <w:t xml:space="preserve">ames topics. </w:t>
                  </w:r>
                  <w:r>
                    <w:t>W</w:t>
                  </w:r>
                  <w:r w:rsidRPr="003F4E4B">
                    <w:t>e will be building on our knowledge of rhythm and rhyming</w:t>
                  </w:r>
                  <w:r w:rsidR="009817B7">
                    <w:t>. D</w:t>
                  </w:r>
                  <w:r w:rsidRPr="003F4E4B">
                    <w:t xml:space="preserve">uring our body topic we will be writing reports on different parts of the body and also pieces of persuasive writing to help people stay healthy. Through </w:t>
                  </w:r>
                  <w:r w:rsidR="009817B7">
                    <w:t>“</w:t>
                  </w:r>
                  <w:r w:rsidRPr="003F4E4B">
                    <w:t>Tom’s Sausage Lion</w:t>
                  </w:r>
                  <w:r w:rsidR="009817B7">
                    <w:t>”</w:t>
                  </w:r>
                  <w:r w:rsidRPr="003F4E4B">
                    <w:t xml:space="preserve"> we will be looking at the writer’s craft including the importance of word choice and </w:t>
                  </w:r>
                  <w:r>
                    <w:t>the development</w:t>
                  </w:r>
                  <w:r w:rsidRPr="003F4E4B">
                    <w:t xml:space="preserve"> </w:t>
                  </w:r>
                  <w:r>
                    <w:t xml:space="preserve">of </w:t>
                  </w:r>
                  <w:r w:rsidRPr="003F4E4B">
                    <w:t>characters and the</w:t>
                  </w:r>
                  <w:r>
                    <w:t>mes</w:t>
                  </w:r>
                  <w:r w:rsidRPr="003F4E4B">
                    <w:t xml:space="preserve">. We will be improving our ability to take notes both when reading and listening to texts. </w:t>
                  </w:r>
                  <w:r>
                    <w:t xml:space="preserve">In talking and listening we will be improving our presenting skills and also our ability to offer good questions. </w:t>
                  </w:r>
                </w:p>
                <w:p w:rsidR="00037379" w:rsidRDefault="00037379" w:rsidP="00037379">
                  <w:pPr>
                    <w:rPr>
                      <w:b/>
                      <w:u w:val="single"/>
                    </w:rPr>
                  </w:pPr>
                </w:p>
                <w:p w:rsidR="00037379" w:rsidRDefault="00037379" w:rsidP="00037379">
                  <w:pPr>
                    <w:rPr>
                      <w:b/>
                      <w:u w:val="single"/>
                    </w:rPr>
                  </w:pPr>
                </w:p>
                <w:p w:rsidR="00037379" w:rsidRDefault="00037379" w:rsidP="00037379">
                  <w:pPr>
                    <w:rPr>
                      <w:b/>
                      <w:u w:val="single"/>
                    </w:rPr>
                  </w:pPr>
                </w:p>
                <w:p w:rsidR="00037379" w:rsidRDefault="00037379" w:rsidP="00037379">
                  <w:pPr>
                    <w:rPr>
                      <w:b/>
                      <w:u w:val="single"/>
                    </w:rPr>
                  </w:pPr>
                </w:p>
                <w:p w:rsidR="00037379" w:rsidRDefault="00037379" w:rsidP="00037379">
                  <w:pPr>
                    <w:rPr>
                      <w:b/>
                      <w:u w:val="single"/>
                    </w:rPr>
                  </w:pPr>
                </w:p>
                <w:p w:rsidR="00037379" w:rsidRDefault="00037379" w:rsidP="00037379">
                  <w:pPr>
                    <w:rPr>
                      <w:b/>
                      <w:u w:val="single"/>
                    </w:rPr>
                  </w:pPr>
                </w:p>
                <w:p w:rsidR="00037379" w:rsidRDefault="00037379" w:rsidP="00037379">
                  <w:pPr>
                    <w:rPr>
                      <w:b/>
                      <w:u w:val="single"/>
                    </w:rPr>
                  </w:pPr>
                </w:p>
                <w:p w:rsidR="00037379" w:rsidRPr="003253BD" w:rsidRDefault="00037379" w:rsidP="00037379">
                  <w:pPr>
                    <w:rPr>
                      <w:b/>
                      <w:u w:val="single"/>
                    </w:rPr>
                  </w:pPr>
                </w:p>
                <w:p w:rsidR="00037379" w:rsidRPr="00441FD7" w:rsidRDefault="00037379" w:rsidP="00037379">
                  <w:pPr>
                    <w:rPr>
                      <w:sz w:val="20"/>
                      <w:szCs w:val="20"/>
                    </w:rPr>
                  </w:pPr>
                </w:p>
              </w:txbxContent>
            </v:textbox>
          </v:shape>
        </w:pict>
      </w:r>
      <w:r w:rsidR="006019DB">
        <w:rPr>
          <w:noProof/>
          <w:lang w:val="en-US" w:eastAsia="en-US"/>
        </w:rPr>
        <w:drawing>
          <wp:anchor distT="0" distB="0" distL="114300" distR="114300" simplePos="0" relativeHeight="251661824" behindDoc="0" locked="0" layoutInCell="1" allowOverlap="1">
            <wp:simplePos x="0" y="0"/>
            <wp:positionH relativeFrom="column">
              <wp:posOffset>1600200</wp:posOffset>
            </wp:positionH>
            <wp:positionV relativeFrom="paragraph">
              <wp:posOffset>2880360</wp:posOffset>
            </wp:positionV>
            <wp:extent cx="914400" cy="769620"/>
            <wp:effectExtent l="25400" t="0" r="0" b="0"/>
            <wp:wrapNone/>
            <wp:docPr id="17" name="Picture 17" descr="MC900445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45732[1]"/>
                    <pic:cNvPicPr>
                      <a:picLocks noChangeAspect="1" noChangeArrowheads="1"/>
                    </pic:cNvPicPr>
                  </pic:nvPicPr>
                  <pic:blipFill>
                    <a:blip r:embed="rId8"/>
                    <a:srcRect/>
                    <a:stretch>
                      <a:fillRect/>
                    </a:stretch>
                  </pic:blipFill>
                  <pic:spPr bwMode="auto">
                    <a:xfrm>
                      <a:off x="0" y="0"/>
                      <a:ext cx="914400" cy="769620"/>
                    </a:xfrm>
                    <a:prstGeom prst="rect">
                      <a:avLst/>
                    </a:prstGeom>
                    <a:noFill/>
                    <a:ln w="9525">
                      <a:noFill/>
                      <a:miter lim="800000"/>
                      <a:headEnd/>
                      <a:tailEnd/>
                    </a:ln>
                  </pic:spPr>
                </pic:pic>
              </a:graphicData>
            </a:graphic>
          </wp:anchor>
        </w:drawing>
      </w:r>
      <w:r>
        <w:rPr>
          <w:noProof/>
        </w:rPr>
        <w:pict>
          <v:shape id="_x0000_s1028" type="#_x0000_t202" style="position:absolute;margin-left:-63pt;margin-top:27.1pt;width:251.6pt;height:252pt;z-index:251660800;mso-position-horizontal-relative:text;mso-position-vertical-relative:text">
            <v:textbox>
              <w:txbxContent>
                <w:p w:rsidR="00FD72C4" w:rsidRPr="003253BD" w:rsidRDefault="00FD72C4">
                  <w:pPr>
                    <w:rPr>
                      <w:b/>
                      <w:u w:val="single"/>
                    </w:rPr>
                  </w:pPr>
                  <w:r>
                    <w:rPr>
                      <w:b/>
                      <w:u w:val="single"/>
                    </w:rPr>
                    <w:t>Maths:</w:t>
                  </w:r>
                </w:p>
                <w:p w:rsidR="00FD72C4" w:rsidRDefault="00FD72C4">
                  <w:r>
                    <w:t xml:space="preserve">Primary 3 will be building up their maths vocabulary and </w:t>
                  </w:r>
                  <w:r w:rsidR="009817B7">
                    <w:t xml:space="preserve">their </w:t>
                  </w:r>
                  <w:r>
                    <w:t>ability to answer worded questions. They will consolidate their add</w:t>
                  </w:r>
                  <w:r w:rsidR="009817B7">
                    <w:t>ing and taking</w:t>
                  </w:r>
                  <w:r>
                    <w:t xml:space="preserve">-away. We will also be looking at dividing and multiplying by 2,5 and 10 with some pupils </w:t>
                  </w:r>
                  <w:r w:rsidR="009817B7">
                    <w:t>by</w:t>
                  </w:r>
                  <w:r>
                    <w:t xml:space="preserve"> 3 and 4 also. </w:t>
                  </w:r>
                </w:p>
                <w:p w:rsidR="00FD72C4" w:rsidRDefault="00FD72C4">
                  <w:r>
                    <w:t>Primary 3 will be developing their knowledge of money and ability to calculate change. Pupils will continue to build on their knowledge of measure and use this for length and weight.  Primary 3 will also develop their ability to read and write times. We will also be</w:t>
                  </w:r>
                </w:p>
                <w:p w:rsidR="00FD72C4" w:rsidRDefault="009817B7">
                  <w:r>
                    <w:t>building</w:t>
                  </w:r>
                  <w:r w:rsidR="00FD72C4">
                    <w:t xml:space="preserve"> our data handling skills during</w:t>
                  </w:r>
                </w:p>
                <w:p w:rsidR="00FD72C4" w:rsidRDefault="00FD72C4" w:rsidP="00037379">
                  <w:r>
                    <w:t xml:space="preserve">our body topic. </w:t>
                  </w:r>
                </w:p>
              </w:txbxContent>
            </v:textbox>
          </v:shape>
        </w:pict>
      </w:r>
    </w:p>
    <w:sectPr w:rsidR="00037379" w:rsidSect="00037379">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881"/>
    <w:multiLevelType w:val="hybridMultilevel"/>
    <w:tmpl w:val="0DB65EB6"/>
    <w:lvl w:ilvl="0" w:tplc="023066CC">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5AB1"/>
    <w:rsid w:val="00037379"/>
    <w:rsid w:val="006019DB"/>
    <w:rsid w:val="009817B7"/>
    <w:rsid w:val="00FD72C4"/>
  </w:rsids>
  <m:mathPr>
    <m:mathFont m:val="Couri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stbrown</dc:creator>
  <cp:keywords/>
  <dc:description/>
  <cp:lastModifiedBy>Stewart Brown</cp:lastModifiedBy>
  <cp:revision>2</cp:revision>
  <cp:lastPrinted>2014-05-07T10:15:00Z</cp:lastPrinted>
  <dcterms:created xsi:type="dcterms:W3CDTF">2014-05-07T19:35:00Z</dcterms:created>
  <dcterms:modified xsi:type="dcterms:W3CDTF">2014-05-07T19:35:00Z</dcterms:modified>
</cp:coreProperties>
</file>